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2144395</wp:posOffset>
                </wp:positionV>
                <wp:extent cx="7561580" cy="8750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  <w:t xml:space="preserve">FB-80（FC100）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168.85pt;height:68.9pt;width:595.4pt;z-index:251660288;mso-width-relative:page;mso-height-relative:page;" filled="f" stroked="f" coordsize="21600,21600" o:gfxdata="UEsDBAoAAAAAAIdO4kAAAAAAAAAAAAAAAAAEAAAAZHJzL1BLAwQUAAAACACHTuJAHBrioxIBAAAN&#10;AQAADwAAAGRycy9kb3ducmV2LnhtbAENAfL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tMTc4NyIgdD0iMzM3NyIgcj0iMTAxMjEiIGI9IjQ3NTUiLz48L2E6&#10;ZG93blJldlN0Zz5QSwMEFAAAAAgAh07iQJ7RDOlrBAAAZgQAAA4AAABkcnMvZTJvRG9jLnhtbAFm&#10;BJn7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  <w:t xml:space="preserve">FB-80（FC100）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2886075</wp:posOffset>
                </wp:positionV>
                <wp:extent cx="7561580" cy="8750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60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用户使用说明书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227.25pt;height:68.9pt;width:595.4pt;z-index:251661312;mso-width-relative:page;mso-height-relative:page;" filled="f" stroked="f" coordsize="21600,21600" o:gfxdata="UEsDBAoAAAAAAIdO4kAAAAAAAAAAAAAAAAAEAAAAZHJzL1BLAwQUAAAACACHTuJAJqbqqBIBAAAN&#10;AQAADwAAAGRycy9kb3ducmV2LnhtbAENAfL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tMTc4NyIgdD0iNDU0NSIgcj0iMTAxMjEiIGI9IjU5MjMiLz48L2E6&#10;ZG93blJldlN0Zz5QSwMEFAAAAAgAh07iQASqsqVrBAAAZgQAAA4AAABkcnMvZTJvRG9jLnhtbAFm&#10;BJn7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60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用户使用说明书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1487805</wp:posOffset>
                </wp:positionV>
                <wp:extent cx="7561580" cy="8750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3720" y="279273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FC100消防吊桶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05pt;margin-top:117.15pt;height:68.9pt;width:595.4pt;z-index:251659264;mso-width-relative:page;mso-height-relative:page;" filled="f" stroked="f" coordsize="21600,21600" o:gfxdata="UEsDBAoAAAAAAIdO4kAAAAAAAAAAAAAAAAAEAAAAZHJzL1BLAwQUAAAACACHTuJAYbOMTBIBAAAN&#10;AQAADwAAAGRycy9kb3ducmV2LnhtbAENAfL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tMTgwMSIgdD0iMjM0MyIgcj0iMTAxMDciIGI9IjM3MjEiLz48L2E6&#10;ZG93blJldlN0Zz5QSwMEFAAAAAgAh07iQPW4Kjx3BAAAcgQAAA4AAABkcnMvZTJvRG9jLnhtbAFy&#10;BI37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FC100消防吊桶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  <w:rPr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hint="eastAsia"/>
          <w:lang w:val="en-US" w:eastAsia="zh-CN"/>
        </w:rPr>
        <w:id w:val="14747521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sdtEndPr>
      <w:sdtContent>
        <w:p>
          <w:pPr>
            <w:pStyle w:val="2"/>
            <w:bidi w:val="0"/>
            <w:jc w:val="center"/>
          </w:pPr>
          <w:bookmarkStart w:id="0" w:name="_Toc3537"/>
          <w:r>
            <w:rPr>
              <w:rFonts w:hint="eastAsia"/>
            </w:rPr>
            <w:t>目录</w:t>
          </w:r>
          <w:bookmarkEnd w:id="0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_Toc32001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一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、产品介绍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_Toc32001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_Toc32521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二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、规格参数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_Toc32521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_Toc19161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三、 包装清单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_Toc19161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3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_Toc28580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四、 安装说明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_Toc28580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_Toc11968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五、 设备使用说明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_Toc11968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_Toc22116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六、 免责声明与警告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_Toc22116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11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_Toc10298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七、 保修条款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_Toc10298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rFonts w:ascii="微软雅黑" w:hAnsi="微软雅黑" w:eastAsia="微软雅黑" w:cs="微软雅黑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>
      <w:pPr>
        <w:rPr>
          <w:rFonts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" w:name="_Toc32001"/>
      <w:r>
        <w:rPr>
          <w:rFonts w:hint="eastAsia"/>
          <w:lang w:val="en-US" w:eastAsia="zh-CN"/>
        </w:rPr>
        <w:t>一</w:t>
      </w:r>
      <w:r>
        <w:t>、产品介绍</w:t>
      </w:r>
      <w:bookmarkEnd w:id="1"/>
    </w:p>
    <w:p>
      <w:pPr>
        <w:ind w:firstLine="420" w:firstLineChars="0"/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FC100 消防水桶是专为无人机挂载设计的智能消防投送设备</w:t>
      </w:r>
      <w:r>
        <w:rPr>
          <w:rFonts w:hint="default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，集成</w:t>
      </w: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大容量储水、</w:t>
      </w:r>
      <w:r>
        <w:rPr>
          <w:rFonts w:hint="default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快速应急响应、安全智能控制功能，适配高层建筑、森林火灾、化工园区等复杂消防场景，助力无人机实现 “高空精准灭火 + 应急载荷投送” 的高效作业。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jc w:val="center"/>
        <w:textAlignment w:val="auto"/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eastAsia="zh-CN"/>
        </w:rPr>
      </w:pPr>
      <w:r>
        <w:drawing>
          <wp:inline distT="0" distB="0" distL="114300" distR="114300">
            <wp:extent cx="3381375" cy="240030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32521"/>
      <w:r>
        <w:rPr>
          <w:rFonts w:hint="eastAsia"/>
          <w:lang w:val="en-US" w:eastAsia="zh-CN"/>
        </w:rPr>
        <w:t>二</w:t>
      </w:r>
      <w:r>
        <w:t>、规格参数</w:t>
      </w:r>
      <w:bookmarkEnd w:id="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1"/>
        <w:gridCol w:w="4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吊桶尺寸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桶径：55cm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高度：52cm（折叠后小于20cm）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重量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11.5kg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吊索长度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脱钩最大承重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100kg（紧急情况丢桶）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安装方式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螺栓固定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安装位置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脚架前横杆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控制方式: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PSDK（DJi pilot2）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供电电压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24~60V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工作温度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-15℃~60℃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取水方式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顶部取水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阀门打开响应时间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≤3秒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阀门流量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≥20L/s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通信供电接口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大疆FC100 EPort-Lite接口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通信链路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大疆无人机链路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控制距离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与无人机通信距离一致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适配机型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大疆FC100标准套</w:t>
            </w:r>
          </w:p>
        </w:tc>
      </w:tr>
    </w:tbl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3" w:name="_Toc19161"/>
      <w:r>
        <w:rPr>
          <w:rFonts w:hint="eastAsia"/>
          <w:lang w:val="en-US" w:eastAsia="zh-CN"/>
        </w:rPr>
        <w:t>包装清单</w:t>
      </w:r>
      <w:bookmarkEnd w:id="3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标配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物品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FC100消防吊桶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控制盒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10米吊索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合格证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供电线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Type-c线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M2.5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L型扳手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M2.5X5 防松螺丝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</w:p>
        </w:tc>
      </w:tr>
    </w:tbl>
    <w:p>
      <w:pPr>
        <w:jc w:val="both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4" w:name="_Toc28580"/>
      <w:r>
        <w:rPr>
          <w:rFonts w:hint="eastAsia"/>
          <w:lang w:val="en-US" w:eastAsia="zh-CN"/>
        </w:rPr>
        <w:t>安装说明</w:t>
      </w:r>
      <w:bookmarkEnd w:id="4"/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5" w:name="_Toc11968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拆下飞机前盖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1988185"/>
            <wp:effectExtent l="0" t="0" r="2540" b="1206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将配套的type-c线接入type-c口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506980"/>
            <wp:effectExtent l="0" t="0" r="2540" b="762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取下机臂上的分电板保护罩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277745"/>
            <wp:effectExtent l="0" t="0" r="2540" b="825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将供电线按同一颜色对接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234565"/>
            <wp:effectExtent l="0" t="0" r="2540" b="133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准备好吊桶控制盒</w:t>
      </w:r>
    </w:p>
    <w:p>
      <w:pPr>
        <w:widowControl w:val="0"/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959860" cy="2326005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3404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将控制盒固定在前横梁上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40411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2336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将绳钩挂于熔断轴（如有挂钩也可以直接挂于挂钩上）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259965"/>
            <wp:effectExtent l="0" t="0" r="2540" b="698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接线完成后即可正常使用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3959860" cy="2285365"/>
            <wp:effectExtent l="0" t="0" r="2540" b="6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设备使用说明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FC100消防吊桶通过DJI PSDK与飞机连接，将设备Type-C线插入FC100机身前侧的Type-C接口上，飞机上电后且正常连接。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进入飞行界面，点击PSDK按钮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150110"/>
            <wp:effectExtent l="0" t="0" r="2540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124710"/>
            <wp:effectExtent l="0" t="0" r="254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组件说明：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状态：可显示消防吊桶的提示语和使用状态。吊桶放水状态:显示吊桶放水/蓄水的状态；System time：显示消防吊桶的工作时间。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防误触开关：打开此开关后才可进行吊桶的功能操作。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40" w:firstLineChars="200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吊桶放水：可控制吊桶的开、闭。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点击打开防误触开关，点击吊桶放水按钮，此时吊桶阀门逐步打开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</w:pPr>
      <w:r>
        <w:drawing>
          <wp:inline distT="0" distB="0" distL="114300" distR="114300">
            <wp:extent cx="3959860" cy="2139315"/>
            <wp:effectExtent l="0" t="0" r="2540" b="133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sz w:val="22"/>
          <w:szCs w:val="22"/>
          <w:lang w:eastAsia="zh-CN"/>
          <w:woUserID w:val="1"/>
        </w:rPr>
        <w:t>5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秒后，吊桶完全打开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40" w:hanging="420" w:hangingChars="200"/>
        <w:jc w:val="center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3959860" cy="2120265"/>
            <wp:effectExtent l="0" t="0" r="2540" b="133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6" w:name="_Toc22116"/>
      <w:r>
        <w:rPr>
          <w:rFonts w:hint="eastAsia"/>
          <w:lang w:val="en-US" w:eastAsia="zh-CN"/>
        </w:rPr>
        <w:t>免责声明与警告</w:t>
      </w:r>
      <w:bookmarkEnd w:id="6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感谢您购买</w:t>
      </w:r>
      <w:r>
        <w:rPr>
          <w:rFonts w:hint="eastAsia" w:ascii="微软雅黑" w:hAnsi="微软雅黑" w:eastAsia="微软雅黑" w:cs="微软雅黑"/>
          <w:color w:val="231F20"/>
          <w:spacing w:val="-2"/>
          <w:sz w:val="22"/>
          <w:szCs w:val="22"/>
          <w:lang w:val="en-US" w:eastAsia="zh-CN"/>
        </w:rPr>
        <w:t>本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产品。本文所提及的内容关系到您的安全以及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合法权益与责任。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使用本产品之前，请仔细阅读本文以确保已对产品进行正确的设置。不遵循本文的说明与警告进行操作可能会给您和他人造成伤害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，损坏本产品或其它周围的物品。本文档及所有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相关的文档最终解释权归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疆之载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所有</w:t>
      </w:r>
      <w:r>
        <w:rPr>
          <w:rFonts w:ascii="微软雅黑" w:hAnsi="微软雅黑" w:eastAsia="微软雅黑" w:cs="微软雅黑"/>
          <w:color w:val="231F20"/>
          <w:spacing w:val="6"/>
          <w:sz w:val="22"/>
          <w:szCs w:val="22"/>
        </w:rPr>
        <w:t>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8"/>
          <w:sz w:val="22"/>
          <w:szCs w:val="22"/>
        </w:rPr>
        <w:t>产品如遇硬件问题，请联系售后服务，切勿自行拆卸维修</w:t>
      </w:r>
      <w:r>
        <w:rPr>
          <w:rFonts w:ascii="微软雅黑" w:hAnsi="微软雅黑" w:eastAsia="微软雅黑" w:cs="微软雅黑"/>
          <w:color w:val="231F20"/>
          <w:spacing w:val="-9"/>
          <w:sz w:val="22"/>
          <w:szCs w:val="22"/>
        </w:rPr>
        <w:t>，否则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将失去保修、维修资格。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严禁在人员密集区、易爆环境或超出设备设</w:t>
      </w: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计能力的情况下使用。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因环境误判导致的损失，责任由使用者自负。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本设备必须通电才能使用，需由经过专业培训的人员操作，使用者</w:t>
      </w:r>
      <w:r>
        <w:rPr>
          <w:rFonts w:ascii="微软雅黑" w:hAnsi="微软雅黑" w:eastAsia="微软雅黑" w:cs="微软雅黑"/>
          <w:color w:val="231F20"/>
          <w:spacing w:val="3"/>
          <w:sz w:val="22"/>
          <w:szCs w:val="22"/>
        </w:rPr>
        <w:t>需自行承担因操作不当、误判环境或违反安全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规程导致的直接或间接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后果，制造商不承担任何法律责任。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该产品安装后，请确认是否正确连接，无松动。保障高空作业安全。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从飞机取下消防吊桶时请先拔掉所有接线！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7" w:name="_Toc10298"/>
      <w:r>
        <w:rPr>
          <w:rFonts w:hint="eastAsia"/>
          <w:lang w:val="en-US" w:eastAsia="zh-CN"/>
        </w:rPr>
        <w:t>保修条款</w:t>
      </w:r>
      <w:bookmarkEnd w:id="7"/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本产品自购买日起，享受一年内免费维修服务;</w:t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对于以下原因导致的产品故障不属于免费保修范围: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人为原因导致的产品故障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不可抗力:如地震、火灾等自然灾害造成的产品故障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自行拆装、修理造成的产品故障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返修时因未采用原包装导致的运输损伤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2"/>
          <w:szCs w:val="22"/>
          <w:lang w:val="en-US" w:eastAsia="zh-CN"/>
        </w:rPr>
      </w:pPr>
    </w:p>
    <w:tbl>
      <w:tblPr>
        <w:tblStyle w:val="11"/>
        <w:tblW w:w="8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2141"/>
        <w:gridCol w:w="2145"/>
        <w:gridCol w:w="2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8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97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产品保修卡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购买单位或个人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购买日期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8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故障描述：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公司名称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深圳疆之载创新科技有限公司公司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地址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深圳市光明区光明街道东周社区兴新路288号康佳光明科技中心A座C12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5" w:right="120" w:hanging="4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联系人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：郝经理17737609631</w:t>
      </w:r>
    </w:p>
    <w:p>
      <w:pPr>
        <w:numPr>
          <w:ilvl w:val="0"/>
          <w:numId w:val="0"/>
        </w:numPr>
        <w:jc w:val="right"/>
        <w:rPr>
          <w:rFonts w:hint="default"/>
          <w:lang w:val="en-US" w:eastAsia="zh-CN"/>
        </w:rPr>
      </w:pPr>
      <w:bookmarkStart w:id="8" w:name="_GoBack"/>
      <w:r>
        <w:drawing>
          <wp:inline distT="0" distB="0" distL="114300" distR="114300">
            <wp:extent cx="899795" cy="864870"/>
            <wp:effectExtent l="0" t="0" r="1460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sectPr>
      <w:footerReference r:id="rId4" w:type="default"/>
      <w:pgSz w:w="11906" w:h="16838"/>
      <w:pgMar w:top="1440" w:right="1800" w:bottom="1440" w:left="1800" w:header="1020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808080" w:sz="4" w:space="0"/>
      </w:pBdr>
      <w:jc w:val="left"/>
      <w:rPr>
        <w:rFonts w:hint="default" w:ascii="微软雅黑" w:hAnsi="微软雅黑" w:eastAsia="微软雅黑" w:cs="微软雅黑"/>
        <w:b w:val="0"/>
        <w:bCs w:val="0"/>
        <w:color w:val="7F7F7F" w:themeColor="background1" w:themeShade="80"/>
        <w:sz w:val="22"/>
        <w:szCs w:val="32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color w:val="7F7F7F" w:themeColor="background1" w:themeShade="80"/>
        <w:sz w:val="22"/>
        <w:szCs w:val="32"/>
        <w:lang w:val="en-US" w:eastAsia="zh-CN"/>
      </w:rPr>
      <w:t>FC100消防吊桶用户手册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1617A7"/>
    <w:multiLevelType w:val="singleLevel"/>
    <w:tmpl w:val="BC1617A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5EF668C"/>
    <w:multiLevelType w:val="multilevel"/>
    <w:tmpl w:val="C5EF66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0B10DE96"/>
    <w:multiLevelType w:val="singleLevel"/>
    <w:tmpl w:val="0B10DE9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7E0CE4A"/>
    <w:multiLevelType w:val="multilevel"/>
    <w:tmpl w:val="67E0CE4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B31A6"/>
    <w:rsid w:val="03C1562C"/>
    <w:rsid w:val="042A0CA0"/>
    <w:rsid w:val="045126D0"/>
    <w:rsid w:val="085D1644"/>
    <w:rsid w:val="099550C0"/>
    <w:rsid w:val="0BAF6EE5"/>
    <w:rsid w:val="0D6F5263"/>
    <w:rsid w:val="0DE00E6C"/>
    <w:rsid w:val="119513D0"/>
    <w:rsid w:val="11BB562D"/>
    <w:rsid w:val="12B933AA"/>
    <w:rsid w:val="13E744B7"/>
    <w:rsid w:val="14E9249B"/>
    <w:rsid w:val="16D276A1"/>
    <w:rsid w:val="18707171"/>
    <w:rsid w:val="1B3B373E"/>
    <w:rsid w:val="1BAD5BED"/>
    <w:rsid w:val="209734CF"/>
    <w:rsid w:val="25A20B86"/>
    <w:rsid w:val="279771C9"/>
    <w:rsid w:val="2A557F75"/>
    <w:rsid w:val="2A7F1496"/>
    <w:rsid w:val="2D5C161A"/>
    <w:rsid w:val="2F0C687D"/>
    <w:rsid w:val="347B3893"/>
    <w:rsid w:val="35C416CC"/>
    <w:rsid w:val="38CD7870"/>
    <w:rsid w:val="3A771BD6"/>
    <w:rsid w:val="3C356086"/>
    <w:rsid w:val="3EAE3161"/>
    <w:rsid w:val="405E3BCF"/>
    <w:rsid w:val="415B31A6"/>
    <w:rsid w:val="41D90F55"/>
    <w:rsid w:val="4654741A"/>
    <w:rsid w:val="47DE50CA"/>
    <w:rsid w:val="4881645C"/>
    <w:rsid w:val="492F4766"/>
    <w:rsid w:val="49A158FD"/>
    <w:rsid w:val="4A6929B8"/>
    <w:rsid w:val="4E453CD9"/>
    <w:rsid w:val="4ED74597"/>
    <w:rsid w:val="51055BA4"/>
    <w:rsid w:val="52601817"/>
    <w:rsid w:val="54D2203E"/>
    <w:rsid w:val="587A2F9E"/>
    <w:rsid w:val="59142C25"/>
    <w:rsid w:val="593323C4"/>
    <w:rsid w:val="5D340245"/>
    <w:rsid w:val="62214605"/>
    <w:rsid w:val="67A41AAD"/>
    <w:rsid w:val="6A5C61DA"/>
    <w:rsid w:val="6AAF0A00"/>
    <w:rsid w:val="6B00125C"/>
    <w:rsid w:val="6B343375"/>
    <w:rsid w:val="6FE253D4"/>
    <w:rsid w:val="708D510D"/>
    <w:rsid w:val="78BE2756"/>
    <w:rsid w:val="7AE45997"/>
    <w:rsid w:val="FE99B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花纹模板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1224</Words>
  <Characters>1367</Characters>
  <Lines>0</Lines>
  <Paragraphs>0</Paragraphs>
  <TotalTime>9</TotalTime>
  <ScaleCrop>false</ScaleCrop>
  <LinksUpToDate>false</LinksUpToDate>
  <CharactersWithSpaces>1413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2025-11-19T16:15:00Z</dcterms:created>
  <dc:creator>featherwit</dc:creator>
  <cp:lastModifiedBy>featherwit</cp:lastModifiedBy>
  <dcterms:modified xsi:type="dcterms:W3CDTF">2026-05-26T15:46:10Z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6FE94D53BE5749BDA9A12F2E5FF8591F_11</vt:lpwstr>
  </property>
  <property fmtid="{D5CDD505-2E9C-101B-9397-08002B2CF9AE}" pid="4" name="KSOTemplateDocerSaveRecord">
    <vt:lpwstr>eyJoZGlkIjoiMzJhZWI4NjMxNmM3Y2YwNjE1YjBkODE4MDVlY2NiZmUiLCJ1c2VySWQiOiIzNzEyMzg4NjgifQ==</vt:lpwstr>
  </property>
</Properties>
</file>